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40" w:rsidRDefault="00DC5EF6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6BFF6883" wp14:editId="25726C78">
            <wp:extent cx="8524875" cy="6696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3F8E" w:rsidRDefault="00933F8E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8DF61C0" wp14:editId="6C6D0E8A">
            <wp:extent cx="8896350" cy="56483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36A" w:rsidRDefault="008A436A">
      <w:pPr>
        <w:rPr>
          <w:sz w:val="52"/>
          <w:szCs w:val="52"/>
        </w:rPr>
      </w:pPr>
    </w:p>
    <w:p w:rsidR="008A436A" w:rsidRDefault="008A436A">
      <w:pPr>
        <w:rPr>
          <w:sz w:val="52"/>
          <w:szCs w:val="52"/>
        </w:rPr>
      </w:pPr>
    </w:p>
    <w:p w:rsidR="008A436A" w:rsidRDefault="008A436A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2FDD124" wp14:editId="122B5A29">
            <wp:extent cx="9039225" cy="67246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8887"/>
        <w:gridCol w:w="1620"/>
        <w:gridCol w:w="1200"/>
        <w:gridCol w:w="1523"/>
        <w:gridCol w:w="1337"/>
      </w:tblGrid>
      <w:tr w:rsidR="00757184" w:rsidRPr="00757184" w:rsidTr="00757184">
        <w:trPr>
          <w:trHeight w:val="375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Head Start</w:t>
            </w:r>
          </w:p>
        </w:tc>
        <w:tc>
          <w:tcPr>
            <w:tcW w:w="286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ECEAP</w:t>
            </w:r>
          </w:p>
        </w:tc>
      </w:tr>
      <w:tr w:rsidR="00757184" w:rsidRPr="00757184" w:rsidTr="00757184">
        <w:trPr>
          <w:trHeight w:val="81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Health Indicators 2014-15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At enrollment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End of Year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At enrollment 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End of Year </w:t>
            </w: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Children with Health Insurance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</w:rPr>
              <w:t>9</w:t>
            </w:r>
            <w:bookmarkStart w:id="0" w:name="_GoBack"/>
            <w:bookmarkEnd w:id="0"/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92%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99%</w:t>
            </w: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Children Continuous Accessible Health Care (Medical Home)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92%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97%</w:t>
            </w:r>
          </w:p>
        </w:tc>
      </w:tr>
      <w:tr w:rsidR="00757184" w:rsidRPr="00757184" w:rsidTr="00757184">
        <w:trPr>
          <w:trHeight w:val="705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Children Up-to-Date According to State's EPSDT Schedule (doctor visits)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93%</w:t>
            </w:r>
          </w:p>
        </w:tc>
      </w:tr>
      <w:tr w:rsidR="00757184" w:rsidRPr="00757184" w:rsidTr="00757184">
        <w:trPr>
          <w:trHeight w:val="705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Of these, children newly diagnosed with a chronic condition needing medical treatment since last year's PIR was reported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 to Date on All Immunizations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96%</w:t>
            </w: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Children Continuous Accessible Dental Care (dental home)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Diagnosed as Needing Dental Treatment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72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Children for whom the Mental Health professional consulted with staff about the child's behavior / mental health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Underweight (at Enrollment according to 2000 CDC BMI-for-age growth chart)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Healthy Weight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Overweight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184" w:rsidRPr="00757184" w:rsidTr="00757184">
        <w:trPr>
          <w:trHeight w:val="540"/>
        </w:trPr>
        <w:tc>
          <w:tcPr>
            <w:tcW w:w="888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Obese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1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57184" w:rsidRPr="00757184" w:rsidRDefault="00757184" w:rsidP="0075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232B" w:rsidRPr="00BE072E" w:rsidRDefault="0025232B">
      <w:pPr>
        <w:rPr>
          <w:sz w:val="52"/>
          <w:szCs w:val="52"/>
        </w:rPr>
      </w:pPr>
    </w:p>
    <w:sectPr w:rsidR="0025232B" w:rsidRPr="00BE072E" w:rsidSect="0086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9"/>
    <w:rsid w:val="00075796"/>
    <w:rsid w:val="000E7E40"/>
    <w:rsid w:val="00132FBB"/>
    <w:rsid w:val="0014254B"/>
    <w:rsid w:val="001F4ED6"/>
    <w:rsid w:val="0025232B"/>
    <w:rsid w:val="0028636C"/>
    <w:rsid w:val="002B0CFE"/>
    <w:rsid w:val="004245CB"/>
    <w:rsid w:val="004B2E8E"/>
    <w:rsid w:val="004D38E1"/>
    <w:rsid w:val="006E699A"/>
    <w:rsid w:val="006F1A6B"/>
    <w:rsid w:val="00742D87"/>
    <w:rsid w:val="00757184"/>
    <w:rsid w:val="00837E03"/>
    <w:rsid w:val="008416BC"/>
    <w:rsid w:val="00860B64"/>
    <w:rsid w:val="008A436A"/>
    <w:rsid w:val="008C5953"/>
    <w:rsid w:val="00933F8E"/>
    <w:rsid w:val="00A367F7"/>
    <w:rsid w:val="00A56F9D"/>
    <w:rsid w:val="00B67C7A"/>
    <w:rsid w:val="00B84185"/>
    <w:rsid w:val="00BE072E"/>
    <w:rsid w:val="00DC5EF6"/>
    <w:rsid w:val="00E53909"/>
    <w:rsid w:val="00ED7738"/>
    <w:rsid w:val="00F9166C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4852-0BE1-4406-8958-0C80A6E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y\Documents\My%20SugarSync\WSA%20Documents\HS%20or%20ECEAP%20Data%20and%20Research\Data%20Carousel%20spreadsheets%203-18-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y\Documents\My%20SugarSync\WSA%20Documents\HS%20or%20ECEAP%20Data%20and%20Research\Data%20Carousel%20spreadsheets%203-18-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Types of disabilities</a:t>
            </a:r>
            <a:r>
              <a:rPr lang="en-US" sz="2400" baseline="0"/>
              <a:t> in Head Start 2014-15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'Disabilities 1'!$B$1</c:f>
              <c:strCache>
                <c:ptCount val="1"/>
                <c:pt idx="0">
                  <c:v>Children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9888754967081627"/>
                  <c:y val="6.77331123083298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313696681769526"/>
                  <c:y val="7.77619724988145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556797020484171"/>
                  <c:y val="-2.08629682313892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577281191806331"/>
                  <c:y val="1.8966334755808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'Disabilities 1'!$A$2:$A$7</c:f>
              <c:strCache>
                <c:ptCount val="6"/>
                <c:pt idx="0">
                  <c:v>Other (blind/deaf, orthopedic, brain injury, multiple)</c:v>
                </c:pt>
                <c:pt idx="1">
                  <c:v>Emotional Disturbance</c:v>
                </c:pt>
                <c:pt idx="2">
                  <c:v>Speech or Language Impairments</c:v>
                </c:pt>
                <c:pt idx="3">
                  <c:v>Specific learning disability</c:v>
                </c:pt>
                <c:pt idx="4">
                  <c:v>Autism</c:v>
                </c:pt>
                <c:pt idx="5">
                  <c:v>Non-categorical/developmental delay</c:v>
                </c:pt>
              </c:strCache>
            </c:strRef>
          </c:cat>
          <c:val>
            <c:numRef>
              <c:f>'Disabilities 1'!$B$2:$B$7</c:f>
              <c:numCache>
                <c:formatCode>General</c:formatCode>
                <c:ptCount val="6"/>
                <c:pt idx="0">
                  <c:v>42</c:v>
                </c:pt>
                <c:pt idx="1">
                  <c:v>33</c:v>
                </c:pt>
                <c:pt idx="2">
                  <c:v>712</c:v>
                </c:pt>
                <c:pt idx="3">
                  <c:v>24</c:v>
                </c:pt>
                <c:pt idx="4">
                  <c:v>25</c:v>
                </c:pt>
                <c:pt idx="5">
                  <c:v>822</c:v>
                </c:pt>
              </c:numCache>
            </c:numRef>
          </c:val>
        </c:ser>
        <c:ser>
          <c:idx val="1"/>
          <c:order val="1"/>
          <c:tx>
            <c:strRef>
              <c:f>'Disabilities 1'!$C$1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'Disabilities 1'!$A$2:$A$7</c:f>
              <c:strCache>
                <c:ptCount val="6"/>
                <c:pt idx="0">
                  <c:v>Other (blind/deaf, orthopedic, brain injury, multiple)</c:v>
                </c:pt>
                <c:pt idx="1">
                  <c:v>Emotional Disturbance</c:v>
                </c:pt>
                <c:pt idx="2">
                  <c:v>Speech or Language Impairments</c:v>
                </c:pt>
                <c:pt idx="3">
                  <c:v>Specific learning disability</c:v>
                </c:pt>
                <c:pt idx="4">
                  <c:v>Autism</c:v>
                </c:pt>
                <c:pt idx="5">
                  <c:v>Non-categorical/developmental delay</c:v>
                </c:pt>
              </c:strCache>
            </c:strRef>
          </c:cat>
          <c:val>
            <c:numRef>
              <c:f>'Disabilities 1'!$C$2:$C$7</c:f>
              <c:numCache>
                <c:formatCode>0.0%</c:formatCode>
                <c:ptCount val="6"/>
                <c:pt idx="0">
                  <c:v>2.5331724969843185E-2</c:v>
                </c:pt>
                <c:pt idx="1">
                  <c:v>1.9903498190591073E-2</c:v>
                </c:pt>
                <c:pt idx="2">
                  <c:v>0.42943305186972258</c:v>
                </c:pt>
                <c:pt idx="3">
                  <c:v>1.4475271411338963E-2</c:v>
                </c:pt>
                <c:pt idx="4">
                  <c:v>1.5078407720144753E-2</c:v>
                </c:pt>
                <c:pt idx="5">
                  <c:v>0.49577804583835949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Head Start/EHS Children w/ Disabilities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'Disabilities 2'!$B$1</c:f>
              <c:strCache>
                <c:ptCount val="1"/>
                <c:pt idx="0">
                  <c:v># of pre-k kids w/ disab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'Disabilities 2'!$A$2:$A$7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'Disabilities 2'!$B$2:$B$7</c:f>
              <c:numCache>
                <c:formatCode>General</c:formatCode>
                <c:ptCount val="6"/>
                <c:pt idx="0">
                  <c:v>1969</c:v>
                </c:pt>
                <c:pt idx="1">
                  <c:v>1900</c:v>
                </c:pt>
                <c:pt idx="2">
                  <c:v>1822</c:v>
                </c:pt>
                <c:pt idx="3">
                  <c:v>1773</c:v>
                </c:pt>
                <c:pt idx="4">
                  <c:v>1658</c:v>
                </c:pt>
                <c:pt idx="5">
                  <c:v>1666</c:v>
                </c:pt>
              </c:numCache>
            </c:numRef>
          </c:val>
        </c:ser>
        <c:ser>
          <c:idx val="2"/>
          <c:order val="2"/>
          <c:tx>
            <c:strRef>
              <c:f>'Disabilities 2'!$D$1</c:f>
              <c:strCache>
                <c:ptCount val="1"/>
                <c:pt idx="0">
                  <c:v># Birth-3 kids w/ disab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'Disabilities 2'!$A$2:$A$7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'Disabilities 2'!$D$2:$D$7</c:f>
              <c:numCache>
                <c:formatCode>General</c:formatCode>
                <c:ptCount val="6"/>
                <c:pt idx="0">
                  <c:v>604</c:v>
                </c:pt>
                <c:pt idx="1">
                  <c:v>736</c:v>
                </c:pt>
                <c:pt idx="2">
                  <c:v>716</c:v>
                </c:pt>
                <c:pt idx="3">
                  <c:v>670</c:v>
                </c:pt>
                <c:pt idx="4">
                  <c:v>666</c:v>
                </c:pt>
                <c:pt idx="5">
                  <c:v>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29899520"/>
        <c:axId val="1729894080"/>
      </c:barChart>
      <c:lineChart>
        <c:grouping val="standard"/>
        <c:varyColors val="0"/>
        <c:ser>
          <c:idx val="1"/>
          <c:order val="1"/>
          <c:tx>
            <c:strRef>
              <c:f>'Disabilities 2'!$C$1</c:f>
              <c:strCache>
                <c:ptCount val="1"/>
                <c:pt idx="0">
                  <c:v>% pre-k w/disab.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6398451512822109E-2"/>
                  <c:y val="-0.1002197479969241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'Disabilities 2'!$A$2:$A$7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'Disabilities 2'!$C$2:$C$7</c:f>
              <c:numCache>
                <c:formatCode>0.0%</c:formatCode>
                <c:ptCount val="6"/>
                <c:pt idx="0">
                  <c:v>0.13619999999999999</c:v>
                </c:pt>
                <c:pt idx="1">
                  <c:v>0.12909999999999999</c:v>
                </c:pt>
                <c:pt idx="2">
                  <c:v>0.1268</c:v>
                </c:pt>
                <c:pt idx="3">
                  <c:v>0.12479999999999999</c:v>
                </c:pt>
                <c:pt idx="4">
                  <c:v>0.1198</c:v>
                </c:pt>
                <c:pt idx="5">
                  <c:v>0.122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'Disabilities 2'!$E$1</c:f>
              <c:strCache>
                <c:ptCount val="1"/>
                <c:pt idx="0">
                  <c:v>% Birth-3 kids w/ disab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'Disabilities 2'!$A$2:$A$7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'Disabilities 2'!$E$2:$E$7</c:f>
              <c:numCache>
                <c:formatCode>0.0%</c:formatCode>
                <c:ptCount val="6"/>
                <c:pt idx="0">
                  <c:v>0.10539999999999999</c:v>
                </c:pt>
                <c:pt idx="1">
                  <c:v>0.1176</c:v>
                </c:pt>
                <c:pt idx="2">
                  <c:v>0.1207</c:v>
                </c:pt>
                <c:pt idx="3">
                  <c:v>0.11360000000000001</c:v>
                </c:pt>
                <c:pt idx="4">
                  <c:v>0.1321</c:v>
                </c:pt>
                <c:pt idx="5">
                  <c:v>0.12509999999999999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9892992"/>
        <c:axId val="1729892448"/>
      </c:lineChart>
      <c:catAx>
        <c:axId val="17298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9894080"/>
        <c:crosses val="autoZero"/>
        <c:auto val="1"/>
        <c:lblAlgn val="ctr"/>
        <c:lblOffset val="100"/>
        <c:noMultiLvlLbl val="0"/>
      </c:catAx>
      <c:valAx>
        <c:axId val="1729894080"/>
        <c:scaling>
          <c:orientation val="minMax"/>
          <c:max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9899520"/>
        <c:crosses val="autoZero"/>
        <c:crossBetween val="between"/>
        <c:majorUnit val="400"/>
      </c:valAx>
      <c:valAx>
        <c:axId val="172989244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9892992"/>
        <c:crosses val="max"/>
        <c:crossBetween val="between"/>
        <c:majorUnit val="3.0000000000000006E-2"/>
      </c:valAx>
      <c:catAx>
        <c:axId val="1729892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29892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# of Head Start Children Treated for Chronic Conditions 2009-2015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'Health 2'!$A$3</c:f>
              <c:strCache>
                <c:ptCount val="1"/>
                <c:pt idx="0">
                  <c:v>Anemia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2'!$B$3:$E$3</c:f>
              <c:numCache>
                <c:formatCode>General</c:formatCode>
                <c:ptCount val="4"/>
                <c:pt idx="0">
                  <c:v>236</c:v>
                </c:pt>
                <c:pt idx="1">
                  <c:v>420</c:v>
                </c:pt>
                <c:pt idx="2">
                  <c:v>447</c:v>
                </c:pt>
                <c:pt idx="3">
                  <c:v>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'Health 2'!$A$4</c:f>
              <c:strCache>
                <c:ptCount val="1"/>
                <c:pt idx="0">
                  <c:v>Asthma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4.2611111111111113E-2"/>
                  <c:y val="3.012722368037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2'!$B$4:$E$4</c:f>
              <c:numCache>
                <c:formatCode>General</c:formatCode>
                <c:ptCount val="4"/>
                <c:pt idx="0">
                  <c:v>732</c:v>
                </c:pt>
                <c:pt idx="1">
                  <c:v>940</c:v>
                </c:pt>
                <c:pt idx="2">
                  <c:v>908</c:v>
                </c:pt>
                <c:pt idx="3">
                  <c:v>761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'Health 2'!$A$5</c:f>
              <c:strCache>
                <c:ptCount val="1"/>
                <c:pt idx="0">
                  <c:v>Hearing Difficulties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2'!$B$5:$E$5</c:f>
              <c:numCache>
                <c:formatCode>General</c:formatCode>
                <c:ptCount val="4"/>
                <c:pt idx="0">
                  <c:v>436</c:v>
                </c:pt>
                <c:pt idx="1">
                  <c:v>509</c:v>
                </c:pt>
                <c:pt idx="2">
                  <c:v>749</c:v>
                </c:pt>
                <c:pt idx="3">
                  <c:v>306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'Health 2'!$A$6</c:f>
              <c:strCache>
                <c:ptCount val="1"/>
                <c:pt idx="0">
                  <c:v>Vision problems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2'!$B$6:$E$6</c:f>
              <c:numCache>
                <c:formatCode>General</c:formatCode>
                <c:ptCount val="4"/>
                <c:pt idx="0">
                  <c:v>546</c:v>
                </c:pt>
                <c:pt idx="1">
                  <c:v>718</c:v>
                </c:pt>
                <c:pt idx="2">
                  <c:v>965</c:v>
                </c:pt>
                <c:pt idx="3">
                  <c:v>524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'Health 2'!$A$7</c:f>
              <c:strCache>
                <c:ptCount val="1"/>
                <c:pt idx="0">
                  <c:v>High lead levels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2'!$B$7:$E$7</c:f>
              <c:numCache>
                <c:formatCode>General</c:formatCode>
                <c:ptCount val="4"/>
                <c:pt idx="0">
                  <c:v>26</c:v>
                </c:pt>
                <c:pt idx="1">
                  <c:v>139</c:v>
                </c:pt>
                <c:pt idx="2">
                  <c:v>188</c:v>
                </c:pt>
                <c:pt idx="3">
                  <c:v>39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'Health 2'!$A$8</c:f>
              <c:strCache>
                <c:ptCount val="1"/>
                <c:pt idx="0">
                  <c:v>Diabetes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8.7770280238655962E-2"/>
                  <c:y val="-1.567062811625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840197246339928E-2"/>
                  <c:y val="9.427409032790004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'Health 2'!$B$2:$E$2</c:f>
              <c:strCache>
                <c:ptCount val="4"/>
                <c:pt idx="0">
                  <c:v>2008-9</c:v>
                </c:pt>
                <c:pt idx="1">
                  <c:v>2010-11</c:v>
                </c:pt>
                <c:pt idx="2">
                  <c:v>2012-13</c:v>
                </c:pt>
                <c:pt idx="3">
                  <c:v>2014-15</c:v>
                </c:pt>
              </c:strCache>
            </c:strRef>
          </c:cat>
          <c:val>
            <c:numRef>
              <c:f>'Health 2'!$B$8:$E$8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27</c:v>
                </c:pt>
                <c:pt idx="3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1714528"/>
        <c:axId val="1491711264"/>
      </c:lineChart>
      <c:catAx>
        <c:axId val="14917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711264"/>
        <c:crosses val="autoZero"/>
        <c:auto val="1"/>
        <c:lblAlgn val="ctr"/>
        <c:lblOffset val="100"/>
        <c:noMultiLvlLbl val="0"/>
      </c:catAx>
      <c:valAx>
        <c:axId val="1491711264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71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EA45-EDC9-4FCC-8BAD-997692E9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7</cp:revision>
  <cp:lastPrinted>2016-03-22T15:42:00Z</cp:lastPrinted>
  <dcterms:created xsi:type="dcterms:W3CDTF">2016-03-21T21:41:00Z</dcterms:created>
  <dcterms:modified xsi:type="dcterms:W3CDTF">2016-03-22T19:31:00Z</dcterms:modified>
</cp:coreProperties>
</file>